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Title"/>
        <w:widowControl/>
        <w:numPr>
          <w:ilvl w:val="0"/>
          <w:numId w:val="0"/>
        </w:numPr>
        <w:spacing w:lineRule="auto" w: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numPr>
          <w:ilvl w:val="0"/>
          <w:numId w:val="0"/>
        </w:numPr>
        <w:spacing w:lineRule="auto" w:line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Вопросы для зачета по курсу Судебная налоговая экспертиза</w:t>
      </w:r>
    </w:p>
    <w:p>
      <w:pPr>
        <w:pStyle w:val="ConsPlusTitle"/>
        <w:widowControl/>
        <w:numPr>
          <w:ilvl w:val="0"/>
          <w:numId w:val="0"/>
        </w:numPr>
        <w:spacing w:lineRule="auto" w:line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10 семестр</w:t>
      </w:r>
    </w:p>
    <w:p>
      <w:pPr>
        <w:pStyle w:val="ConsPlusTitle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Предмет судебной налоговой экспертизы</w:t>
      </w:r>
    </w:p>
    <w:p>
      <w:pPr>
        <w:pStyle w:val="ConsPlusTitle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Объекты судебной налоговой экспертизы</w:t>
      </w:r>
    </w:p>
    <w:p>
      <w:pPr>
        <w:pStyle w:val="ConsPlusTitle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Задачи судебной налоговой экспертизы</w:t>
      </w:r>
    </w:p>
    <w:p>
      <w:pPr>
        <w:pStyle w:val="ConsPlusTitle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Методы судебной налоговой экспертизы</w:t>
      </w:r>
    </w:p>
    <w:p>
      <w:pPr>
        <w:pStyle w:val="ConsPlusTitle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Приемы судебной налоговой экспертизы при работе с документами</w:t>
      </w:r>
    </w:p>
    <w:p>
      <w:pPr>
        <w:pStyle w:val="ConsPlusTitle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Приемы судебной налоговой экспертизы при работе с учетными записями </w:t>
      </w:r>
    </w:p>
    <w:p>
      <w:pPr>
        <w:pStyle w:val="ConsPlusTitle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Стадии судебной налоговой экспертизы</w:t>
      </w:r>
    </w:p>
    <w:p>
      <w:pPr>
        <w:pStyle w:val="ConsPlusTitle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Исследование операций по формированию доходов для целей  исчисления налога на прибыль организаций</w:t>
      </w:r>
    </w:p>
    <w:p>
      <w:pPr>
        <w:pStyle w:val="ConsPlusTitle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Исследование операций по формированию расходов для целей исчисления налога на прибыль организаций</w:t>
      </w:r>
    </w:p>
    <w:p>
      <w:pPr>
        <w:pStyle w:val="ConsPlusTitle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Исследование операций по исчислению и уплате в бюджет суммы налога на прибыль организаций</w:t>
      </w:r>
    </w:p>
    <w:p>
      <w:pPr>
        <w:pStyle w:val="ConsPlusTitle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Исследование операций по формированию налоговой базы НДС</w:t>
      </w:r>
    </w:p>
    <w:p>
      <w:pPr>
        <w:pStyle w:val="ConsPlusTitle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Исследование операций по формированию сумы НДС, предъявляемой продавцом покупателю</w:t>
      </w:r>
    </w:p>
    <w:p>
      <w:pPr>
        <w:pStyle w:val="ConsPlusTitle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Исследование операций по формированию налогового вычета, принимаемого при исчислении налога на добавленную стоимость</w:t>
      </w:r>
    </w:p>
    <w:p>
      <w:pPr>
        <w:pStyle w:val="ConsPlusTitle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Исследование операций, касающихся своевременности и полноты уплаты в бюджет налога на добавленную стоимость</w:t>
      </w:r>
    </w:p>
    <w:p>
      <w:pPr>
        <w:pStyle w:val="ConsPlusTitle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Некоторые вопросы правового регулирования расчетов с государственными внебюджетными фондами Российской Федерации</w:t>
      </w:r>
    </w:p>
    <w:p>
      <w:pPr>
        <w:pStyle w:val="ConsPlusTitle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Исследование операций по расчетам с государственными внебюджетными фондами Российской Федерации</w:t>
      </w:r>
    </w:p>
    <w:p>
      <w:pPr>
        <w:pStyle w:val="ConsPlusNormal"/>
        <w:widowControl/>
        <w:numPr>
          <w:ilvl w:val="0"/>
          <w:numId w:val="0"/>
        </w:numPr>
        <w:ind w:hanging="0"/>
        <w:jc w:val="both"/>
        <w:outlineLvl w:val="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160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16f1"/>
    <w:pPr>
      <w:widowControl/>
      <w:suppressAutoHyphens w:val="false"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ConsPlusNormal" w:customStyle="1">
    <w:name w:val="ConsPlusNormal"/>
    <w:qFormat/>
    <w:rsid w:val="009316f1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9316f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LibreOffice/7.5.9.2$Linux_X86_64 LibreOffice_project/50$Build-2</Application>
  <AppVersion>15.0000</AppVersion>
  <Pages>1</Pages>
  <Words>163</Words>
  <Characters>1137</Characters>
  <CharactersWithSpaces>1276</CharactersWithSpaces>
  <Paragraphs>18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2019-04-19T16:24:00Z</dcterms:created>
  <dc:creator>Владимир</dc:creator>
  <dc:description/>
  <dc:language>ru-RU</dc:language>
  <cp:lastModifiedBy/>
  <dcterms:modified xsi:type="dcterms:W3CDTF">2024-01-31T16:32:32Z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